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Default="00772CEE" w:rsidP="00772CEE">
      <w:pPr>
        <w:jc w:val="center"/>
        <w:rPr>
          <w:b/>
          <w:color w:val="1D1B11" w:themeColor="background2" w:themeShade="1A"/>
          <w:sz w:val="20"/>
          <w:szCs w:val="20"/>
        </w:rPr>
      </w:pPr>
      <w:bookmarkStart w:id="0" w:name="_GoBack"/>
      <w:bookmarkEnd w:id="0"/>
      <w:r>
        <w:rPr>
          <w:b/>
          <w:color w:val="1D1B11" w:themeColor="background2" w:themeShade="1A"/>
          <w:sz w:val="24"/>
          <w:szCs w:val="24"/>
        </w:rPr>
        <w:t>Get Your Feet Wet</w:t>
      </w:r>
      <w:r>
        <w:rPr>
          <w:b/>
          <w:color w:val="1D1B11" w:themeColor="background2" w:themeShade="1A"/>
          <w:sz w:val="24"/>
          <w:szCs w:val="24"/>
        </w:rPr>
        <w:br/>
      </w:r>
      <w:r>
        <w:rPr>
          <w:b/>
          <w:color w:val="1D1B11" w:themeColor="background2" w:themeShade="1A"/>
          <w:sz w:val="20"/>
          <w:szCs w:val="20"/>
        </w:rPr>
        <w:t>Joshua 3</w:t>
      </w:r>
      <w:r>
        <w:rPr>
          <w:b/>
          <w:color w:val="1D1B11" w:themeColor="background2" w:themeShade="1A"/>
          <w:sz w:val="20"/>
          <w:szCs w:val="20"/>
        </w:rPr>
        <w:br/>
      </w:r>
    </w:p>
    <w:p w:rsidR="00772CEE" w:rsidRDefault="00772CEE" w:rsidP="00772CEE">
      <w:pPr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br/>
        <w:t xml:space="preserve">1. Make Your Godly </w:t>
      </w:r>
      <w:r>
        <w:rPr>
          <w:b/>
          <w:color w:val="1D1B11" w:themeColor="background2" w:themeShade="1A"/>
          <w:sz w:val="20"/>
          <w:szCs w:val="20"/>
          <w:u w:val="single"/>
        </w:rPr>
        <w:t>_____________________________</w:t>
      </w:r>
      <w:proofErr w:type="gramStart"/>
      <w:r>
        <w:rPr>
          <w:b/>
          <w:color w:val="1D1B11" w:themeColor="background2" w:themeShade="1A"/>
          <w:sz w:val="20"/>
          <w:szCs w:val="20"/>
          <w:u w:val="single"/>
        </w:rPr>
        <w:t xml:space="preserve">_  </w:t>
      </w:r>
      <w:r>
        <w:rPr>
          <w:b/>
          <w:color w:val="1D1B11" w:themeColor="background2" w:themeShade="1A"/>
          <w:sz w:val="20"/>
          <w:szCs w:val="20"/>
        </w:rPr>
        <w:t>Public</w:t>
      </w:r>
      <w:proofErr w:type="gramEnd"/>
      <w:r>
        <w:rPr>
          <w:b/>
          <w:color w:val="1D1B11" w:themeColor="background2" w:themeShade="1A"/>
          <w:sz w:val="20"/>
          <w:szCs w:val="20"/>
        </w:rPr>
        <w:br/>
      </w:r>
      <w:r w:rsidRPr="00772CEE">
        <w:rPr>
          <w:i/>
          <w:sz w:val="20"/>
          <w:szCs w:val="20"/>
        </w:rPr>
        <w:t xml:space="preserve">Early the next morning Joshua and all </w:t>
      </w:r>
      <w:r>
        <w:rPr>
          <w:i/>
          <w:sz w:val="20"/>
          <w:szCs w:val="20"/>
        </w:rPr>
        <w:t xml:space="preserve">the Israelites left Acacia Grove </w:t>
      </w:r>
      <w:r w:rsidRPr="00772CEE">
        <w:rPr>
          <w:i/>
          <w:sz w:val="20"/>
          <w:szCs w:val="20"/>
        </w:rPr>
        <w:t>and arrived at the banks of the Jordan River, where they camped before crossing. Joshua 3:1</w:t>
      </w:r>
      <w:r>
        <w:rPr>
          <w:i/>
          <w:sz w:val="20"/>
          <w:szCs w:val="20"/>
        </w:rPr>
        <w:t>(NLT)</w:t>
      </w:r>
      <w:r w:rsidRPr="00772CEE">
        <w:rPr>
          <w:i/>
          <w:sz w:val="20"/>
          <w:szCs w:val="20"/>
        </w:rPr>
        <w:br/>
      </w:r>
    </w:p>
    <w:p w:rsidR="00772CEE" w:rsidRPr="00772CEE" w:rsidRDefault="00772CEE" w:rsidP="00772CEE">
      <w:pPr>
        <w:rPr>
          <w:i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 xml:space="preserve">2. Commit to a Starting </w:t>
      </w:r>
      <w:r w:rsidRPr="00772CEE">
        <w:rPr>
          <w:b/>
          <w:color w:val="1D1B11" w:themeColor="background2" w:themeShade="1A"/>
          <w:sz w:val="20"/>
          <w:szCs w:val="20"/>
        </w:rPr>
        <w:t>_______________ and _________________</w:t>
      </w:r>
      <w:r>
        <w:rPr>
          <w:b/>
          <w:color w:val="1D1B11" w:themeColor="background2" w:themeShade="1A"/>
          <w:sz w:val="20"/>
          <w:szCs w:val="20"/>
          <w:u w:val="single"/>
        </w:rPr>
        <w:br/>
      </w:r>
      <w:r w:rsidRPr="00772CEE">
        <w:rPr>
          <w:i/>
          <w:sz w:val="20"/>
          <w:szCs w:val="20"/>
        </w:rPr>
        <w:t xml:space="preserve">“When you see the Levitical priests carrying the Ark of the Covenant of the LORD your God, move out from your positions and follow them. </w:t>
      </w:r>
      <w:proofErr w:type="gramStart"/>
      <w:r w:rsidRPr="00772CEE">
        <w:rPr>
          <w:i/>
          <w:sz w:val="20"/>
          <w:szCs w:val="20"/>
        </w:rPr>
        <w:t>“ Josh</w:t>
      </w:r>
      <w:proofErr w:type="gramEnd"/>
      <w:r w:rsidRPr="00772CEE">
        <w:rPr>
          <w:i/>
          <w:sz w:val="20"/>
          <w:szCs w:val="20"/>
        </w:rPr>
        <w:t xml:space="preserve"> 3:3</w:t>
      </w:r>
      <w:r w:rsidRPr="00772CEE">
        <w:rPr>
          <w:b/>
          <w:i/>
          <w:color w:val="1D1B11" w:themeColor="background2" w:themeShade="1A"/>
          <w:sz w:val="20"/>
          <w:szCs w:val="20"/>
          <w:u w:val="single"/>
        </w:rPr>
        <w:br/>
      </w:r>
    </w:p>
    <w:p w:rsidR="00772CEE" w:rsidRDefault="00772CEE" w:rsidP="00772CEE">
      <w:pPr>
        <w:rPr>
          <w:rFonts w:eastAsia="Times New Roman" w:cstheme="minorHAnsi"/>
          <w:b/>
          <w:sz w:val="20"/>
          <w:szCs w:val="20"/>
          <w:lang w:val="en"/>
        </w:rPr>
      </w:pPr>
      <w:r w:rsidRPr="00772CEE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Be in Complete </w:t>
      </w:r>
      <w:r>
        <w:rPr>
          <w:b/>
          <w:sz w:val="20"/>
          <w:szCs w:val="20"/>
          <w:u w:val="single"/>
        </w:rPr>
        <w:t>______________________________</w:t>
      </w:r>
      <w:r>
        <w:rPr>
          <w:b/>
          <w:sz w:val="20"/>
          <w:szCs w:val="20"/>
        </w:rPr>
        <w:t xml:space="preserve"> with God</w:t>
      </w:r>
      <w:r>
        <w:rPr>
          <w:b/>
          <w:sz w:val="20"/>
          <w:szCs w:val="20"/>
        </w:rPr>
        <w:br/>
      </w:r>
      <w:r w:rsidRPr="00772CEE">
        <w:rPr>
          <w:i/>
          <w:sz w:val="20"/>
          <w:szCs w:val="20"/>
        </w:rPr>
        <w:t>Then Joshua told the people, “Purify yourselves, for tomorrow the LORD will do great wonders among you.”  Joshua 3</w:t>
      </w:r>
      <w:proofErr w:type="gramStart"/>
      <w:r w:rsidRPr="00772CEE">
        <w:rPr>
          <w:i/>
          <w:sz w:val="20"/>
          <w:szCs w:val="20"/>
        </w:rPr>
        <w:t>;5</w:t>
      </w:r>
      <w:proofErr w:type="gramEnd"/>
      <w:r w:rsidRPr="00772CEE">
        <w:rPr>
          <w:i/>
          <w:sz w:val="20"/>
          <w:szCs w:val="20"/>
        </w:rPr>
        <w:br/>
      </w:r>
    </w:p>
    <w:p w:rsidR="00772CEE" w:rsidRDefault="00772CEE" w:rsidP="00772CEE">
      <w:pPr>
        <w:rPr>
          <w:rFonts w:eastAsia="Times New Roman" w:cstheme="minorHAnsi"/>
          <w:b/>
          <w:sz w:val="20"/>
          <w:szCs w:val="20"/>
          <w:lang w:val="en"/>
        </w:rPr>
      </w:pPr>
      <w:r>
        <w:rPr>
          <w:rFonts w:eastAsia="Times New Roman" w:cstheme="minorHAnsi"/>
          <w:b/>
          <w:sz w:val="20"/>
          <w:szCs w:val="20"/>
          <w:lang w:val="en"/>
        </w:rPr>
        <w:t xml:space="preserve">4.  Resolve to Overcome the </w:t>
      </w:r>
      <w:r>
        <w:rPr>
          <w:rFonts w:eastAsia="Times New Roman" w:cstheme="minorHAnsi"/>
          <w:b/>
          <w:sz w:val="20"/>
          <w:szCs w:val="20"/>
          <w:u w:val="single"/>
          <w:lang w:val="en"/>
        </w:rPr>
        <w:t>________________________</w:t>
      </w:r>
      <w:r>
        <w:rPr>
          <w:rFonts w:eastAsia="Times New Roman" w:cstheme="minorHAnsi"/>
          <w:b/>
          <w:sz w:val="20"/>
          <w:szCs w:val="20"/>
          <w:lang w:val="en"/>
        </w:rPr>
        <w:t xml:space="preserve"> in Your Path</w:t>
      </w:r>
      <w:r>
        <w:rPr>
          <w:rFonts w:eastAsia="Times New Roman" w:cstheme="minorHAnsi"/>
          <w:b/>
          <w:sz w:val="20"/>
          <w:szCs w:val="20"/>
          <w:lang w:val="en"/>
        </w:rPr>
        <w:br/>
      </w:r>
      <w:proofErr w:type="gramStart"/>
      <w:r w:rsidRPr="00772CEE">
        <w:rPr>
          <w:rFonts w:eastAsia="Times New Roman" w:cstheme="minorHAnsi"/>
          <w:i/>
          <w:sz w:val="20"/>
          <w:szCs w:val="20"/>
          <w:lang w:val="en"/>
        </w:rPr>
        <w:t>In</w:t>
      </w:r>
      <w:proofErr w:type="gramEnd"/>
      <w:r w:rsidRPr="00772CEE">
        <w:rPr>
          <w:rFonts w:eastAsia="Times New Roman" w:cstheme="minorHAnsi"/>
          <w:i/>
          <w:sz w:val="20"/>
          <w:szCs w:val="20"/>
          <w:lang w:val="en"/>
        </w:rPr>
        <w:t xml:space="preserve"> the morning Joshua said to the priests, “Lift up the Ark of the Covenant and lead the people across the river…</w:t>
      </w:r>
      <w:r w:rsidRPr="00772CEE">
        <w:rPr>
          <w:i/>
          <w:sz w:val="20"/>
          <w:szCs w:val="20"/>
        </w:rPr>
        <w:t>It was the harvest season, and the Jordan was overflowing its banks.</w:t>
      </w:r>
      <w:r w:rsidRPr="00772CEE">
        <w:rPr>
          <w:rFonts w:eastAsia="Times New Roman" w:cstheme="minorHAnsi"/>
          <w:i/>
          <w:sz w:val="20"/>
          <w:szCs w:val="20"/>
          <w:lang w:val="en"/>
        </w:rPr>
        <w:t>” Joshua 3:6.15</w:t>
      </w:r>
      <w:r w:rsidRPr="00772CEE">
        <w:rPr>
          <w:rFonts w:eastAsia="Times New Roman" w:cstheme="minorHAnsi"/>
          <w:i/>
          <w:sz w:val="20"/>
          <w:szCs w:val="20"/>
          <w:lang w:val="en"/>
        </w:rPr>
        <w:br/>
      </w:r>
    </w:p>
    <w:p w:rsidR="00772CEE" w:rsidRDefault="00772CEE" w:rsidP="00772CEE">
      <w:pPr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b/>
          <w:sz w:val="20"/>
          <w:szCs w:val="20"/>
          <w:lang w:val="en"/>
        </w:rPr>
        <w:t>5. Stay Focused on God as Your _______________ and _____________</w:t>
      </w:r>
      <w:r>
        <w:rPr>
          <w:rFonts w:eastAsia="Times New Roman" w:cstheme="minorHAnsi"/>
          <w:b/>
          <w:sz w:val="20"/>
          <w:szCs w:val="20"/>
          <w:lang w:val="en"/>
        </w:rPr>
        <w:br/>
      </w:r>
      <w:proofErr w:type="gramStart"/>
      <w:r w:rsidRPr="00772CEE">
        <w:rPr>
          <w:rFonts w:eastAsia="Times New Roman" w:cstheme="minorHAnsi"/>
          <w:i/>
          <w:sz w:val="20"/>
          <w:szCs w:val="20"/>
          <w:lang w:val="en"/>
        </w:rPr>
        <w:t>They</w:t>
      </w:r>
      <w:proofErr w:type="gramEnd"/>
      <w:r w:rsidRPr="00772CEE">
        <w:rPr>
          <w:rFonts w:eastAsia="Times New Roman" w:cstheme="minorHAnsi"/>
          <w:i/>
          <w:sz w:val="20"/>
          <w:szCs w:val="20"/>
          <w:lang w:val="en"/>
        </w:rPr>
        <w:t xml:space="preserve"> will know that I am with you, just as I was with Moses. Joshua 3:7</w:t>
      </w:r>
      <w:r w:rsidRPr="00772CEE">
        <w:rPr>
          <w:rFonts w:eastAsia="Times New Roman" w:cstheme="minorHAnsi"/>
          <w:i/>
          <w:sz w:val="20"/>
          <w:szCs w:val="20"/>
          <w:lang w:val="en"/>
        </w:rPr>
        <w:br/>
      </w:r>
    </w:p>
    <w:p w:rsidR="00772CEE" w:rsidRDefault="00772CEE" w:rsidP="00772CEE">
      <w:pPr>
        <w:rPr>
          <w:b/>
          <w:color w:val="1D1B11" w:themeColor="background2" w:themeShade="1A"/>
          <w:sz w:val="20"/>
          <w:szCs w:val="20"/>
        </w:rPr>
      </w:pPr>
    </w:p>
    <w:p w:rsidR="003F4BE7" w:rsidRDefault="003F4BE7"/>
    <w:sectPr w:rsidR="003F4BE7" w:rsidSect="00772CE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E"/>
    <w:rsid w:val="00377527"/>
    <w:rsid w:val="003F4BE7"/>
    <w:rsid w:val="007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2016-05-16T23:22:00Z</dcterms:created>
  <dcterms:modified xsi:type="dcterms:W3CDTF">2016-05-16T23:22:00Z</dcterms:modified>
</cp:coreProperties>
</file>